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7" w:rsidRPr="00A35A67" w:rsidRDefault="00A35A67" w:rsidP="00A35A67">
      <w:pPr>
        <w:spacing w:after="20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5A67">
        <w:rPr>
          <w:rFonts w:asciiTheme="minorHAnsi" w:hAnsiTheme="minorHAnsi" w:cstheme="minorHAnsi"/>
          <w:b/>
          <w:sz w:val="36"/>
          <w:szCs w:val="36"/>
        </w:rPr>
        <w:t>Breaking the Spirit of Complacency</w:t>
      </w:r>
    </w:p>
    <w:p w:rsid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/>
          <w:sz w:val="28"/>
          <w:szCs w:val="28"/>
        </w:rPr>
        <w:t>Introduction</w:t>
      </w:r>
      <w:r w:rsidRPr="00A35A67">
        <w:rPr>
          <w:rFonts w:asciiTheme="minorHAnsi" w:hAnsiTheme="minorHAnsi" w:cstheme="minorHAnsi"/>
          <w:sz w:val="28"/>
          <w:szCs w:val="28"/>
        </w:rPr>
        <w:t>: The first thing we will have to do to get where we are heading is to break the spirit of complacency.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 xml:space="preserve">I believe the </w:t>
      </w:r>
      <w:r w:rsidR="00F51273">
        <w:rPr>
          <w:rFonts w:asciiTheme="minorHAnsi" w:hAnsiTheme="minorHAnsi" w:cstheme="minorHAnsi"/>
          <w:sz w:val="28"/>
          <w:szCs w:val="28"/>
        </w:rPr>
        <w:t>first thing that God expects fro</w:t>
      </w:r>
      <w:r w:rsidRPr="00A35A67">
        <w:rPr>
          <w:rFonts w:asciiTheme="minorHAnsi" w:hAnsiTheme="minorHAnsi" w:cstheme="minorHAnsi"/>
          <w:sz w:val="28"/>
          <w:szCs w:val="28"/>
        </w:rPr>
        <w:t xml:space="preserve">m us is to get out of </w:t>
      </w:r>
      <w:r w:rsidR="00F51273">
        <w:rPr>
          <w:rFonts w:asciiTheme="minorHAnsi" w:hAnsiTheme="minorHAnsi" w:cstheme="minorHAnsi"/>
          <w:sz w:val="28"/>
          <w:szCs w:val="28"/>
        </w:rPr>
        <w:t>our</w:t>
      </w:r>
      <w:r w:rsidRPr="00A35A67">
        <w:rPr>
          <w:rFonts w:asciiTheme="minorHAnsi" w:hAnsiTheme="minorHAnsi" w:cstheme="minorHAnsi"/>
          <w:sz w:val="28"/>
          <w:szCs w:val="28"/>
        </w:rPr>
        <w:t xml:space="preserve"> comfort zone </w:t>
      </w:r>
      <w:r w:rsidR="00F51273">
        <w:rPr>
          <w:rFonts w:asciiTheme="minorHAnsi" w:hAnsiTheme="minorHAnsi" w:cstheme="minorHAnsi"/>
          <w:sz w:val="28"/>
          <w:szCs w:val="28"/>
        </w:rPr>
        <w:t xml:space="preserve">and </w:t>
      </w:r>
      <w:r w:rsidRPr="00A35A67">
        <w:rPr>
          <w:rFonts w:asciiTheme="minorHAnsi" w:hAnsiTheme="minorHAnsi" w:cstheme="minorHAnsi"/>
          <w:sz w:val="28"/>
          <w:szCs w:val="28"/>
        </w:rPr>
        <w:t>get away from being satisfied with coming to church.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Get out in the streets and share our experience with others. That is what the Apostles did in the book of Acts.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/>
          <w:sz w:val="28"/>
          <w:szCs w:val="28"/>
        </w:rPr>
        <w:t>Definition of complacency</w:t>
      </w:r>
      <w:r w:rsidRPr="00A35A67">
        <w:rPr>
          <w:rFonts w:asciiTheme="minorHAnsi" w:hAnsiTheme="minorHAnsi" w:cstheme="minorHAnsi"/>
          <w:sz w:val="28"/>
          <w:szCs w:val="28"/>
        </w:rPr>
        <w:t xml:space="preserve">: a feeling of satisfaction, especially extreme self-satisfaction; smugness to appear very self-satisfied or pleased. 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The feeling you have when you are satisfied--- the contentment one feels when one has fulfilled a desire with yourself.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I believe the simple explanation would be “I am satisfied and this is as far as I am going.”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This is a bad place to get--- but sad to say many of us are there and it’s hard to break out of that pattern.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There are people that get satisfied at work doing one job and turn down promotions because they are afraid to step out of that comfort zone.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 xml:space="preserve">Remember the Apostles and the people of their day were in a comfort zone they were satisfied doing what they were doing just making a living. 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Go to work come home go to work the same old thing day in and day out.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It took Jesus three years and his death to ever get them to where the Kingdom of God was the most important thing in their lives.</w:t>
      </w:r>
    </w:p>
    <w:p w:rsidR="00A35A67" w:rsidRPr="00A35A67" w:rsidRDefault="00A35A67" w:rsidP="00A35A67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eastAsia="Century" w:hAnsiTheme="minorHAnsi" w:cstheme="minorHAnsi"/>
          <w:color w:val="000000"/>
          <w:sz w:val="28"/>
          <w:szCs w:val="28"/>
        </w:rPr>
        <w:t xml:space="preserve">1.   </w:t>
      </w:r>
      <w:r w:rsidRPr="00A35A67">
        <w:rPr>
          <w:rFonts w:asciiTheme="minorHAnsi" w:hAnsiTheme="minorHAnsi" w:cstheme="minorHAnsi"/>
          <w:color w:val="000000"/>
          <w:sz w:val="28"/>
          <w:szCs w:val="28"/>
        </w:rPr>
        <w:t>Churches cannot grow if we are complacent.</w:t>
      </w:r>
    </w:p>
    <w:p w:rsidR="00A35A67" w:rsidRPr="00A35A67" w:rsidRDefault="00A35A67" w:rsidP="00A35A67">
      <w:pPr>
        <w:pStyle w:val="ListParagraph"/>
        <w:spacing w:before="0" w:beforeAutospacing="0" w:after="200" w:afterAutospacing="0"/>
        <w:ind w:left="72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A35A67">
        <w:rPr>
          <w:rFonts w:asciiTheme="minorHAnsi" w:eastAsia="Century" w:hAnsiTheme="minorHAnsi" w:cstheme="minorHAnsi"/>
          <w:color w:val="000000"/>
          <w:sz w:val="28"/>
          <w:szCs w:val="28"/>
        </w:rPr>
        <w:t xml:space="preserve">2.   </w:t>
      </w:r>
      <w:r w:rsidRPr="00A35A67">
        <w:rPr>
          <w:rFonts w:asciiTheme="minorHAnsi" w:hAnsiTheme="minorHAnsi" w:cstheme="minorHAnsi"/>
          <w:color w:val="000000"/>
          <w:sz w:val="28"/>
          <w:szCs w:val="28"/>
        </w:rPr>
        <w:t xml:space="preserve">People will not be healed and delivered if we are complacent. 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color w:val="000000"/>
          <w:sz w:val="28"/>
          <w:szCs w:val="28"/>
        </w:rPr>
        <w:t>We ca</w:t>
      </w:r>
      <w:r w:rsidRPr="00A35A67">
        <w:rPr>
          <w:rFonts w:asciiTheme="minorHAnsi" w:hAnsiTheme="minorHAnsi" w:cstheme="minorHAnsi"/>
          <w:sz w:val="28"/>
          <w:szCs w:val="28"/>
        </w:rPr>
        <w:t>n’t leave church thinking ole well God didn’t want to do anything tonight.</w:t>
      </w:r>
    </w:p>
    <w:p w:rsidR="00A35A67" w:rsidRPr="00A35A67" w:rsidRDefault="00CE1E23" w:rsidP="00A35A67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CE1E23">
        <w:rPr>
          <w:rFonts w:asciiTheme="minorHAnsi" w:eastAsia="Symbol" w:hAnsiTheme="minorHAnsi"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A35A67" w:rsidRPr="00A35A67">
        <w:rPr>
          <w:rFonts w:asciiTheme="minorHAnsi" w:eastAsia="Symbol" w:hAnsiTheme="minorHAnsi" w:cstheme="minorHAnsi"/>
          <w:sz w:val="28"/>
          <w:szCs w:val="28"/>
        </w:rPr>
        <w:t xml:space="preserve">    </w:t>
      </w:r>
      <w:r w:rsidR="00A35A67" w:rsidRPr="00A35A67">
        <w:rPr>
          <w:rFonts w:asciiTheme="minorHAnsi" w:hAnsiTheme="minorHAnsi" w:cstheme="minorHAnsi"/>
          <w:sz w:val="28"/>
          <w:szCs w:val="28"/>
        </w:rPr>
        <w:t>God wants to do something every day of our lives!</w:t>
      </w:r>
    </w:p>
    <w:p w:rsidR="00A35A67" w:rsidRPr="00A35A67" w:rsidRDefault="00CE1E23" w:rsidP="00A35A67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CE1E23">
        <w:rPr>
          <w:rFonts w:asciiTheme="minorHAnsi" w:eastAsia="Symbol" w:hAnsiTheme="minorHAnsi" w:cstheme="minorHAnsi"/>
          <w:sz w:val="28"/>
          <w:szCs w:val="28"/>
        </w:rPr>
        <w:lastRenderedPageBreak/>
        <w:pict>
          <v:shape id="_x0000_i1026" type="#_x0000_t75" alt="*" style="width:12pt;height:12pt"/>
        </w:pict>
      </w:r>
      <w:r w:rsidR="00A35A67" w:rsidRPr="00A35A67">
        <w:rPr>
          <w:rFonts w:asciiTheme="minorHAnsi" w:eastAsia="Symbol" w:hAnsiTheme="minorHAnsi" w:cstheme="minorHAnsi"/>
          <w:sz w:val="28"/>
          <w:szCs w:val="28"/>
        </w:rPr>
        <w:t xml:space="preserve">    </w:t>
      </w:r>
      <w:r w:rsidR="00A35A67" w:rsidRPr="00A35A67">
        <w:rPr>
          <w:rFonts w:asciiTheme="minorHAnsi" w:hAnsiTheme="minorHAnsi" w:cstheme="minorHAnsi"/>
          <w:sz w:val="28"/>
          <w:szCs w:val="28"/>
        </w:rPr>
        <w:t>Complacency is a tool of Satan to stop us from being fully obedient to the Lord.</w:t>
      </w:r>
    </w:p>
    <w:p w:rsidR="00A35A67" w:rsidRPr="00A35A67" w:rsidRDefault="00CE1E23" w:rsidP="00A35A67">
      <w:pPr>
        <w:pStyle w:val="ListParagraph"/>
        <w:spacing w:before="0" w:beforeAutospacing="0" w:after="200" w:afterAutospacing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CE1E23">
        <w:rPr>
          <w:rFonts w:asciiTheme="minorHAnsi" w:eastAsia="Symbol" w:hAnsiTheme="minorHAnsi" w:cstheme="minorHAnsi"/>
          <w:sz w:val="28"/>
          <w:szCs w:val="28"/>
        </w:rPr>
        <w:pict>
          <v:shape id="_x0000_i1027" type="#_x0000_t75" alt="*" style="width:12pt;height:12pt"/>
        </w:pict>
      </w:r>
      <w:r w:rsidR="00A35A67" w:rsidRPr="00A35A67">
        <w:rPr>
          <w:rFonts w:asciiTheme="minorHAnsi" w:eastAsia="Symbol" w:hAnsiTheme="minorHAnsi" w:cstheme="minorHAnsi"/>
          <w:sz w:val="28"/>
          <w:szCs w:val="28"/>
        </w:rPr>
        <w:t xml:space="preserve">    </w:t>
      </w:r>
      <w:r w:rsidR="00A35A67" w:rsidRPr="00A35A67">
        <w:rPr>
          <w:rFonts w:asciiTheme="minorHAnsi" w:hAnsiTheme="minorHAnsi" w:cstheme="minorHAnsi"/>
          <w:sz w:val="28"/>
          <w:szCs w:val="28"/>
        </w:rPr>
        <w:t>If we can get satisfied with just a good feeling and a shout we are already defeated.</w:t>
      </w:r>
    </w:p>
    <w:p w:rsidR="009421D5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We are to be powerful and overcome anything that comes against us!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Elisha wasn’t satisfied with being like Elijah</w:t>
      </w:r>
      <w:r w:rsidR="009D390F">
        <w:rPr>
          <w:rFonts w:asciiTheme="minorHAnsi" w:hAnsiTheme="minorHAnsi" w:cstheme="minorHAnsi"/>
          <w:sz w:val="28"/>
          <w:szCs w:val="28"/>
        </w:rPr>
        <w:t>,</w:t>
      </w:r>
      <w:r w:rsidRPr="00A35A67">
        <w:rPr>
          <w:rFonts w:asciiTheme="minorHAnsi" w:hAnsiTheme="minorHAnsi" w:cstheme="minorHAnsi"/>
          <w:sz w:val="28"/>
          <w:szCs w:val="28"/>
        </w:rPr>
        <w:t xml:space="preserve"> he wanted a double portion of what he had.</w:t>
      </w:r>
    </w:p>
    <w:p w:rsidR="00A35A67" w:rsidRPr="00A35A67" w:rsidRDefault="00A35A67" w:rsidP="00A35A67">
      <w:pPr>
        <w:rPr>
          <w:rFonts w:asciiTheme="minorHAnsi" w:hAnsiTheme="minorHAnsi" w:cstheme="minorHAnsi"/>
          <w:b/>
          <w:sz w:val="28"/>
          <w:szCs w:val="28"/>
        </w:rPr>
      </w:pPr>
      <w:r w:rsidRPr="00A35A67">
        <w:rPr>
          <w:rFonts w:asciiTheme="minorHAnsi" w:hAnsiTheme="minorHAnsi" w:cstheme="minorHAnsi"/>
          <w:b/>
          <w:bCs/>
          <w:sz w:val="28"/>
          <w:szCs w:val="28"/>
        </w:rPr>
        <w:t>Here are the Miracles in the Career of Elijah:</w:t>
      </w:r>
      <w:r w:rsidRPr="00A35A6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1) Causing the rain to cease for 3 1/2 years (1Ki 17:1)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2</w:t>
      </w:r>
      <w:r w:rsidRPr="00A35A67">
        <w:rPr>
          <w:rFonts w:asciiTheme="minorHAnsi" w:hAnsiTheme="minorHAnsi" w:cstheme="minorHAnsi"/>
          <w:bCs/>
          <w:sz w:val="28"/>
          <w:szCs w:val="28"/>
        </w:rPr>
        <w:t>) Being fed by the ravens (1Ki 17:4)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>3) Miracle of the barrel of meal and cruse of oil (1Ki 17:14)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4</w:t>
      </w:r>
      <w:r w:rsidRPr="00A35A67">
        <w:rPr>
          <w:rFonts w:asciiTheme="minorHAnsi" w:hAnsiTheme="minorHAnsi" w:cstheme="minorHAnsi"/>
          <w:bCs/>
          <w:sz w:val="28"/>
          <w:szCs w:val="28"/>
        </w:rPr>
        <w:t>) Resurrection of the widow's son (1Ki 17:22)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>5) Calling of fire from heaven on the altar (1Ki 18:38)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6</w:t>
      </w:r>
      <w:r w:rsidRPr="00A35A67">
        <w:rPr>
          <w:rFonts w:asciiTheme="minorHAnsi" w:hAnsiTheme="minorHAnsi" w:cstheme="minorHAnsi"/>
          <w:bCs/>
          <w:sz w:val="28"/>
          <w:szCs w:val="28"/>
        </w:rPr>
        <w:t>) Causing it to rain (1Ki 18:45)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>7) Prophecy that Ahab's sons would all be destroyed (1Ki 21:22)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8</w:t>
      </w:r>
      <w:r w:rsidRPr="00A35A67">
        <w:rPr>
          <w:rFonts w:asciiTheme="minorHAnsi" w:hAnsiTheme="minorHAnsi" w:cstheme="minorHAnsi"/>
          <w:bCs/>
          <w:sz w:val="28"/>
          <w:szCs w:val="28"/>
        </w:rPr>
        <w:t>) Prophecy that Jezebel would be eaten by dogs (1Ki 21:23)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 xml:space="preserve">9) Prophecy that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Ahaziah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would die of his illness (2Ki 1:4)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10) Calling fire from heaven upon the first 50 soldiers (2Ki 2:10)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>11) Calling fire from heaven upon the second 50 soldiers (2Ki 2:12)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12</w:t>
      </w:r>
      <w:r w:rsidRPr="00A35A67">
        <w:rPr>
          <w:rFonts w:asciiTheme="minorHAnsi" w:hAnsiTheme="minorHAnsi" w:cstheme="minorHAnsi"/>
          <w:bCs/>
          <w:sz w:val="28"/>
          <w:szCs w:val="28"/>
        </w:rPr>
        <w:t>) Parting of the Jordan (2Ki 2:8)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sz w:val="28"/>
          <w:szCs w:val="28"/>
        </w:rPr>
        <w:br/>
      </w:r>
      <w:r w:rsidRPr="00A35A67">
        <w:rPr>
          <w:rFonts w:asciiTheme="minorHAnsi" w:hAnsiTheme="minorHAnsi" w:cstheme="minorHAnsi"/>
          <w:bCs/>
          <w:sz w:val="28"/>
          <w:szCs w:val="28"/>
        </w:rPr>
        <w:t>13) Prophecy that Elisha should have a double portion of his spirit (2Ki 2:10)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14</w:t>
      </w:r>
      <w:r w:rsidRPr="00A35A67">
        <w:rPr>
          <w:rFonts w:asciiTheme="minorHAnsi" w:hAnsiTheme="minorHAnsi" w:cstheme="minorHAnsi"/>
          <w:bCs/>
          <w:sz w:val="28"/>
          <w:szCs w:val="28"/>
        </w:rPr>
        <w:t>) Being caught up to heaven in a whirlwind (2Ki 2:11)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/>
          <w:sz w:val="28"/>
          <w:szCs w:val="28"/>
        </w:rPr>
      </w:pPr>
      <w:r w:rsidRPr="00A35A67">
        <w:rPr>
          <w:rFonts w:asciiTheme="minorHAnsi" w:hAnsiTheme="minorHAnsi" w:cstheme="minorHAnsi"/>
          <w:b/>
          <w:bCs/>
          <w:sz w:val="28"/>
          <w:szCs w:val="28"/>
        </w:rPr>
        <w:lastRenderedPageBreak/>
        <w:t>Then the Miracles in the Career of Elisha:</w:t>
      </w:r>
      <w:r w:rsidRPr="00A35A6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1) Parting of the Jordan (2Ki 2:14)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2</w:t>
      </w:r>
      <w:r w:rsidRPr="00A35A67">
        <w:rPr>
          <w:rFonts w:asciiTheme="minorHAnsi" w:hAnsiTheme="minorHAnsi" w:cstheme="minorHAnsi"/>
          <w:bCs/>
          <w:sz w:val="28"/>
          <w:szCs w:val="28"/>
        </w:rPr>
        <w:t>) Healing of the waters (2Ki 2:21)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3) Curse of the she bears (2Ki 2:24)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4</w:t>
      </w:r>
      <w:r w:rsidRPr="00A35A67">
        <w:rPr>
          <w:rFonts w:asciiTheme="minorHAnsi" w:hAnsiTheme="minorHAnsi" w:cstheme="minorHAnsi"/>
          <w:bCs/>
          <w:sz w:val="28"/>
          <w:szCs w:val="28"/>
        </w:rPr>
        <w:t>) Filling of the valley with water (2Ki 3:17)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  <w:r w:rsidRPr="00A35A67">
        <w:rPr>
          <w:rFonts w:asciiTheme="minorHAnsi" w:hAnsiTheme="minorHAnsi" w:cstheme="minorHAnsi"/>
          <w:sz w:val="28"/>
          <w:szCs w:val="28"/>
        </w:rPr>
        <w:br/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5) Deception of the Moabites with the valley of blood (2Ki 3:22)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6</w:t>
      </w:r>
      <w:r w:rsidRPr="00A35A67">
        <w:rPr>
          <w:rFonts w:asciiTheme="minorHAnsi" w:hAnsiTheme="minorHAnsi" w:cstheme="minorHAnsi"/>
          <w:bCs/>
          <w:sz w:val="28"/>
          <w:szCs w:val="28"/>
        </w:rPr>
        <w:t>) Miracle of the vessels of oil (2Ki 4:4)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7) Prophecy that the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Shunammite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woman would have a son (2Ki 4:16)</w:t>
      </w:r>
      <w:r w:rsidRPr="00A35A6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8) Resurrection of the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Shunammite's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son (2Ki 4:34)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9</w:t>
      </w:r>
      <w:r w:rsidRPr="00A35A67">
        <w:rPr>
          <w:rFonts w:asciiTheme="minorHAnsi" w:hAnsiTheme="minorHAnsi" w:cstheme="minorHAnsi"/>
          <w:bCs/>
          <w:sz w:val="28"/>
          <w:szCs w:val="28"/>
        </w:rPr>
        <w:t>) Healing of the gourds (2Ki 4:41)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10</w:t>
      </w:r>
      <w:r w:rsidRPr="00A35A67">
        <w:rPr>
          <w:rFonts w:asciiTheme="minorHAnsi" w:hAnsiTheme="minorHAnsi" w:cstheme="minorHAnsi"/>
          <w:bCs/>
          <w:sz w:val="28"/>
          <w:szCs w:val="28"/>
        </w:rPr>
        <w:t>) Miracle of the bread (2Ki 4:43)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11) Healing of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Naaman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(2Ki 5:14)</w:t>
      </w:r>
      <w:r w:rsidRPr="00A35A67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12) Perception of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Gehazi's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transgression (2Ki 5:26)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13) Cursing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Gehazi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with leprosy (2Ki 5:27)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14</w:t>
      </w:r>
      <w:r w:rsidRPr="00A35A67">
        <w:rPr>
          <w:rFonts w:asciiTheme="minorHAnsi" w:hAnsiTheme="minorHAnsi" w:cstheme="minorHAnsi"/>
          <w:bCs/>
          <w:sz w:val="28"/>
          <w:szCs w:val="28"/>
        </w:rPr>
        <w:t>) Floating of the axe head (2Ki 6:6)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15) Prophecy of the Syrian battle plans (2Ki 6:9)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16</w:t>
      </w:r>
      <w:r w:rsidRPr="00A35A67">
        <w:rPr>
          <w:rFonts w:asciiTheme="minorHAnsi" w:hAnsiTheme="minorHAnsi" w:cstheme="minorHAnsi"/>
          <w:bCs/>
          <w:sz w:val="28"/>
          <w:szCs w:val="28"/>
        </w:rPr>
        <w:t>) Vision of the chariots (2Ki 6:17)</w:t>
      </w:r>
      <w:r w:rsidRPr="00A35A6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17) Smiting the Syrian army with blindness (2Ki 6:18)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18</w:t>
      </w:r>
      <w:r w:rsidRPr="00A35A67">
        <w:rPr>
          <w:rFonts w:asciiTheme="minorHAnsi" w:hAnsiTheme="minorHAnsi" w:cstheme="minorHAnsi"/>
          <w:bCs/>
          <w:sz w:val="28"/>
          <w:szCs w:val="28"/>
        </w:rPr>
        <w:t>) Restoring the sight of the Syrian army (2Ki 6:20)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lastRenderedPageBreak/>
        <w:t>19</w:t>
      </w:r>
      <w:r w:rsidRPr="00A35A67">
        <w:rPr>
          <w:rFonts w:asciiTheme="minorHAnsi" w:hAnsiTheme="minorHAnsi" w:cstheme="minorHAnsi"/>
          <w:bCs/>
          <w:sz w:val="28"/>
          <w:szCs w:val="28"/>
        </w:rPr>
        <w:t>) Prophecy of the end of the great famine (2Ki 7:1)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20) Prophecy that the scoffing nobleman would see, but not partake of, the abundance (2Ki 7:2)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21) Deception of the Syrians with the sound of chariots (2Ki 7:6)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22</w:t>
      </w:r>
      <w:r w:rsidRPr="00A35A67">
        <w:rPr>
          <w:rFonts w:asciiTheme="minorHAnsi" w:hAnsiTheme="minorHAnsi" w:cstheme="minorHAnsi"/>
          <w:bCs/>
          <w:sz w:val="28"/>
          <w:szCs w:val="28"/>
        </w:rPr>
        <w:t>) Prophecy of the seven-year famine (2Ki 8:1)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23) Prophecy of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Benhadad's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untimely death (2Ki 8:10)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24</w:t>
      </w:r>
      <w:r w:rsidRPr="00A35A67">
        <w:rPr>
          <w:rFonts w:asciiTheme="minorHAnsi" w:hAnsiTheme="minorHAnsi" w:cstheme="minorHAnsi"/>
          <w:bCs/>
          <w:sz w:val="28"/>
          <w:szCs w:val="28"/>
        </w:rPr>
        <w:t xml:space="preserve">) Prophecy of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Hazael's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cruelty to Israel (2Ki 8:12)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25) Prophecy that Jehu would smite the house of Ahab (2Ki 9:7)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26</w:t>
      </w:r>
      <w:r w:rsidRPr="00A35A67">
        <w:rPr>
          <w:rFonts w:asciiTheme="minorHAnsi" w:hAnsiTheme="minorHAnsi" w:cstheme="minorHAnsi"/>
          <w:bCs/>
          <w:sz w:val="28"/>
          <w:szCs w:val="28"/>
        </w:rPr>
        <w:t xml:space="preserve">) Prophecy that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Joash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would smite the Syrians at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Aphek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(2Ki 13:17)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 xml:space="preserve">27) Prophecy that </w:t>
      </w:r>
      <w:proofErr w:type="spellStart"/>
      <w:r w:rsidRPr="00A35A67">
        <w:rPr>
          <w:rFonts w:asciiTheme="minorHAnsi" w:hAnsiTheme="minorHAnsi" w:cstheme="minorHAnsi"/>
          <w:bCs/>
          <w:sz w:val="28"/>
          <w:szCs w:val="28"/>
        </w:rPr>
        <w:t>Joash</w:t>
      </w:r>
      <w:proofErr w:type="spellEnd"/>
      <w:r w:rsidRPr="00A35A67">
        <w:rPr>
          <w:rFonts w:asciiTheme="minorHAnsi" w:hAnsiTheme="minorHAnsi" w:cstheme="minorHAnsi"/>
          <w:bCs/>
          <w:sz w:val="28"/>
          <w:szCs w:val="28"/>
        </w:rPr>
        <w:t xml:space="preserve"> would smite Syria thrice but not consume it (2Ki 13:19)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  <w:r w:rsidRPr="00A35A67">
        <w:rPr>
          <w:rFonts w:asciiTheme="minorHAnsi" w:hAnsiTheme="minorHAnsi" w:cstheme="minorHAnsi"/>
          <w:bCs/>
          <w:sz w:val="28"/>
          <w:szCs w:val="28"/>
        </w:rPr>
        <w:t>28) Resurrection of the man touched by his bones (2Ki 13:21)</w:t>
      </w:r>
      <w:r w:rsidRPr="00A35A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5A67" w:rsidRDefault="00A35A67" w:rsidP="00A35A67">
      <w:pPr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rPr>
          <w:rFonts w:asciiTheme="minorHAnsi" w:hAnsiTheme="minorHAnsi" w:cstheme="minorHAnsi"/>
          <w:bCs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So you see we can settle for little for a little or we can believe God for abundance.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C00000"/>
          <w:sz w:val="28"/>
          <w:szCs w:val="28"/>
        </w:rPr>
      </w:pPr>
      <w:r w:rsidRPr="00A35A67">
        <w:rPr>
          <w:rFonts w:asciiTheme="minorHAnsi" w:hAnsiTheme="minorHAnsi" w:cstheme="minorHAnsi"/>
          <w:color w:val="C00000"/>
          <w:sz w:val="28"/>
          <w:szCs w:val="28"/>
        </w:rPr>
        <w:t>John 14:12-14   Verily, verily, I say unto you, He that believeth on me, the works that I do shall he do also; and greater works than these shall he do; because I go unto my Father.</w: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color w:val="C00000"/>
          <w:sz w:val="28"/>
          <w:szCs w:val="28"/>
        </w:rPr>
      </w:pPr>
      <w:r w:rsidRPr="00A35A67">
        <w:rPr>
          <w:rFonts w:asciiTheme="minorHAnsi" w:hAnsiTheme="minorHAnsi" w:cstheme="minorHAnsi"/>
          <w:color w:val="C00000"/>
          <w:sz w:val="28"/>
          <w:szCs w:val="28"/>
        </w:rPr>
        <w:t>13 And whatsoever ye shall ask in my name, that will I do, that the Father may be glorified in the Son.</w:t>
      </w:r>
    </w:p>
    <w:p w:rsidR="00A35A67" w:rsidRPr="00A35A67" w:rsidRDefault="00A35A67" w:rsidP="00A35A67">
      <w:pPr>
        <w:pStyle w:val="ListParagraph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C00000"/>
          <w:sz w:val="28"/>
          <w:szCs w:val="28"/>
        </w:rPr>
      </w:pPr>
      <w:r w:rsidRPr="00A35A67">
        <w:rPr>
          <w:rFonts w:asciiTheme="minorHAnsi" w:eastAsia="Century" w:hAnsiTheme="minorHAnsi" w:cstheme="minorHAnsi"/>
          <w:color w:val="C00000"/>
          <w:sz w:val="28"/>
          <w:szCs w:val="28"/>
        </w:rPr>
        <w:t xml:space="preserve">14 </w:t>
      </w:r>
      <w:r w:rsidRPr="00A35A67">
        <w:rPr>
          <w:rFonts w:asciiTheme="minorHAnsi" w:hAnsiTheme="minorHAnsi" w:cstheme="minorHAnsi"/>
          <w:color w:val="C00000"/>
          <w:sz w:val="28"/>
          <w:szCs w:val="28"/>
        </w:rPr>
        <w:t>If ye shall ask any thing in my name, I will do it.</w:t>
      </w:r>
    </w:p>
    <w:p w:rsidR="00A35A67" w:rsidRPr="00A35A67" w:rsidRDefault="00A35A67" w:rsidP="00A35A67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eastAsia="Century" w:hAnsiTheme="minorHAnsi" w:cstheme="minorHAnsi"/>
          <w:sz w:val="28"/>
          <w:szCs w:val="28"/>
        </w:rPr>
        <w:t xml:space="preserve">A.  </w:t>
      </w:r>
      <w:r>
        <w:rPr>
          <w:rFonts w:asciiTheme="minorHAnsi" w:hAnsiTheme="minorHAnsi" w:cstheme="minorHAnsi"/>
          <w:sz w:val="28"/>
          <w:szCs w:val="28"/>
        </w:rPr>
        <w:t>Little prayer +</w:t>
      </w:r>
      <w:r w:rsidRPr="00A35A67">
        <w:rPr>
          <w:rFonts w:asciiTheme="minorHAnsi" w:hAnsiTheme="minorHAnsi" w:cstheme="minorHAnsi"/>
          <w:sz w:val="28"/>
          <w:szCs w:val="28"/>
        </w:rPr>
        <w:t xml:space="preserve"> little faith gets little results.</w:t>
      </w:r>
    </w:p>
    <w:p w:rsidR="00A35A67" w:rsidRPr="00A35A67" w:rsidRDefault="00A35A67" w:rsidP="00A35A67">
      <w:pPr>
        <w:pStyle w:val="ListParagraph"/>
        <w:spacing w:before="0" w:beforeAutospacing="0" w:after="200" w:afterAutospacing="0"/>
        <w:ind w:left="720" w:hanging="36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eastAsia="Century" w:hAnsiTheme="minorHAnsi" w:cstheme="minorHAnsi"/>
          <w:sz w:val="28"/>
          <w:szCs w:val="28"/>
        </w:rPr>
        <w:t xml:space="preserve">B.  </w:t>
      </w:r>
      <w:r>
        <w:rPr>
          <w:rFonts w:asciiTheme="minorHAnsi" w:hAnsiTheme="minorHAnsi" w:cstheme="minorHAnsi"/>
          <w:sz w:val="28"/>
          <w:szCs w:val="28"/>
        </w:rPr>
        <w:t xml:space="preserve">Much prayer + much faith + </w:t>
      </w:r>
      <w:r w:rsidRPr="00A35A67">
        <w:rPr>
          <w:rFonts w:asciiTheme="minorHAnsi" w:hAnsiTheme="minorHAnsi" w:cstheme="minorHAnsi"/>
          <w:sz w:val="28"/>
          <w:szCs w:val="28"/>
        </w:rPr>
        <w:t xml:space="preserve">Much </w:t>
      </w:r>
      <w:r>
        <w:rPr>
          <w:rFonts w:asciiTheme="minorHAnsi" w:hAnsiTheme="minorHAnsi" w:cstheme="minorHAnsi"/>
          <w:sz w:val="28"/>
          <w:szCs w:val="28"/>
        </w:rPr>
        <w:t xml:space="preserve">Faith = </w:t>
      </w:r>
      <w:r w:rsidRPr="00A35A67">
        <w:rPr>
          <w:rFonts w:asciiTheme="minorHAnsi" w:hAnsiTheme="minorHAnsi" w:cstheme="minorHAnsi"/>
          <w:sz w:val="28"/>
          <w:szCs w:val="28"/>
        </w:rPr>
        <w:t>Much results.</w:t>
      </w:r>
    </w:p>
    <w:p w:rsidR="00A35A67" w:rsidRPr="00A35A67" w:rsidRDefault="00CE1E23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.25pt;margin-top:4.5pt;width:297pt;height:33pt;z-index:251658240;visibility:visible;mso-width-relative:margin;mso-height-relative:margin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A35A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5A67" w:rsidRDefault="00A35A67">
                        <w:pPr>
                          <w:spacing w:after="200"/>
                          <w:jc w:val="both"/>
                          <w:rPr>
                            <w:rFonts w:ascii="Calibri" w:hAnsi="Calibri" w:cs="Calibri"/>
                            <w:sz w:val="28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2"/>
                          </w:rPr>
                          <w:t>We can either live in the fire or die in the smoke.</w:t>
                        </w:r>
                      </w:p>
                    </w:tc>
                  </w:tr>
                </w:tbl>
                <w:p w:rsidR="00A35A67" w:rsidRDefault="00A35A67" w:rsidP="00A35A67"/>
              </w:txbxContent>
            </v:textbox>
          </v:shape>
        </w:pict>
      </w: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</w:p>
    <w:p w:rsidR="00A35A67" w:rsidRPr="00A35A67" w:rsidRDefault="00A35A67" w:rsidP="00A35A67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 xml:space="preserve">Let’s never be satisfied with the status Quo. </w:t>
      </w:r>
    </w:p>
    <w:p w:rsidR="00A35A67" w:rsidRPr="00A35A67" w:rsidRDefault="00A35A67" w:rsidP="00A35A67">
      <w:p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lastRenderedPageBreak/>
        <w:t xml:space="preserve">1. Mediocrity - ordinariness as a consequence of being average and not outstanding averageness ordinariness, mundaneness, the quality of being commonplace and ordinary </w:t>
      </w:r>
    </w:p>
    <w:p w:rsidR="00A35A67" w:rsidRPr="00A35A67" w:rsidRDefault="00A35A67" w:rsidP="00A35A67">
      <w:p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 xml:space="preserve"> 2. Mediocrity - a person of second-rate ability or value; "a team of aging second-raters"; "shone among the mediocrities who surrounded him" second-rater.</w:t>
      </w:r>
    </w:p>
    <w:p w:rsidR="00A35A67" w:rsidRPr="00A35A67" w:rsidRDefault="00A35A67" w:rsidP="00A35A67">
      <w:p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>Why settle for weakness when can have strength?</w:t>
      </w:r>
    </w:p>
    <w:p w:rsidR="00A35A67" w:rsidRPr="00A35A67" w:rsidRDefault="00A35A67" w:rsidP="00A35A67">
      <w:pPr>
        <w:pStyle w:val="ListParagraph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eastAsia="Century" w:hAnsiTheme="minorHAnsi" w:cstheme="minorHAnsi"/>
          <w:sz w:val="28"/>
          <w:szCs w:val="28"/>
        </w:rPr>
        <w:t xml:space="preserve">A.  </w:t>
      </w:r>
      <w:r w:rsidRPr="00A35A67">
        <w:rPr>
          <w:rFonts w:asciiTheme="minorHAnsi" w:hAnsiTheme="minorHAnsi" w:cstheme="minorHAnsi"/>
          <w:sz w:val="28"/>
          <w:szCs w:val="28"/>
        </w:rPr>
        <w:t xml:space="preserve">We are not second rate because our God is great </w:t>
      </w:r>
    </w:p>
    <w:p w:rsidR="00A35A67" w:rsidRPr="00A35A67" w:rsidRDefault="00A35A67" w:rsidP="00A35A67">
      <w:pPr>
        <w:pStyle w:val="ListParagraph"/>
        <w:spacing w:before="0" w:beforeAutospacing="0" w:after="200" w:afterAutospacing="0"/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eastAsia="Century" w:hAnsiTheme="minorHAnsi" w:cstheme="minorHAnsi"/>
          <w:sz w:val="28"/>
          <w:szCs w:val="28"/>
        </w:rPr>
        <w:t xml:space="preserve">B.  </w:t>
      </w:r>
      <w:r w:rsidRPr="00A35A67">
        <w:rPr>
          <w:rFonts w:asciiTheme="minorHAnsi" w:hAnsiTheme="minorHAnsi" w:cstheme="minorHAnsi"/>
          <w:sz w:val="28"/>
          <w:szCs w:val="28"/>
        </w:rPr>
        <w:t>We are not defeated because Our Lord overcame the world and gave us his Power to become His sons and daughters.</w:t>
      </w:r>
    </w:p>
    <w:p w:rsidR="00A35A67" w:rsidRPr="00A35A67" w:rsidRDefault="00A35A67" w:rsidP="00A35A67">
      <w:p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A35A67">
        <w:rPr>
          <w:rFonts w:asciiTheme="minorHAnsi" w:hAnsiTheme="minorHAnsi" w:cstheme="minorHAnsi"/>
          <w:sz w:val="28"/>
          <w:szCs w:val="28"/>
        </w:rPr>
        <w:t xml:space="preserve">We are POWERFUL because Greater is he that is in you than he that is in the world.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A35A67">
        <w:rPr>
          <w:rFonts w:asciiTheme="minorHAnsi" w:hAnsiTheme="minorHAnsi" w:cstheme="minorHAnsi"/>
          <w:sz w:val="28"/>
          <w:szCs w:val="28"/>
        </w:rPr>
        <w:t>Jn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35A67">
        <w:rPr>
          <w:rFonts w:asciiTheme="minorHAnsi" w:hAnsiTheme="minorHAnsi" w:cstheme="minorHAnsi"/>
          <w:sz w:val="28"/>
          <w:szCs w:val="28"/>
        </w:rPr>
        <w:t xml:space="preserve"> 4-4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850EFE" w:rsidRPr="00A35A67" w:rsidRDefault="00850EFE">
      <w:pPr>
        <w:rPr>
          <w:rFonts w:asciiTheme="minorHAnsi" w:hAnsiTheme="minorHAnsi" w:cstheme="minorHAnsi"/>
          <w:sz w:val="28"/>
          <w:szCs w:val="28"/>
        </w:rPr>
      </w:pPr>
    </w:p>
    <w:sectPr w:rsidR="00850EFE" w:rsidRPr="00A35A67" w:rsidSect="0085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5A67"/>
    <w:rsid w:val="00006A92"/>
    <w:rsid w:val="002019B4"/>
    <w:rsid w:val="002137D6"/>
    <w:rsid w:val="00850EFE"/>
    <w:rsid w:val="009421D5"/>
    <w:rsid w:val="009D390F"/>
    <w:rsid w:val="00A35A67"/>
    <w:rsid w:val="00BD0B8E"/>
    <w:rsid w:val="00CE1E23"/>
    <w:rsid w:val="00F5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7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7D6"/>
    <w:pPr>
      <w:widowControl w:val="0"/>
      <w:autoSpaceDE w:val="0"/>
      <w:autoSpaceDN w:val="0"/>
      <w:adjustRightInd w:val="0"/>
      <w:outlineLvl w:val="0"/>
    </w:pPr>
    <w:rPr>
      <w:rFonts w:ascii="Impact" w:eastAsia="Times New Roman" w:hAnsi="Impact" w:cs="Impact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2137D6"/>
    <w:pPr>
      <w:widowControl w:val="0"/>
      <w:autoSpaceDE w:val="0"/>
      <w:autoSpaceDN w:val="0"/>
      <w:adjustRightInd w:val="0"/>
      <w:outlineLvl w:val="2"/>
    </w:pPr>
    <w:rPr>
      <w:rFonts w:ascii="Impact" w:eastAsia="Times New Roman" w:hAnsi="Impact" w:cs="Impact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2137D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7D6"/>
    <w:rPr>
      <w:rFonts w:ascii="Impact" w:hAnsi="Impact" w:cs="Impact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2137D6"/>
    <w:rPr>
      <w:rFonts w:ascii="Impact" w:hAnsi="Impact" w:cs="Impact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2137D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5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2011-08-04T12:40:00Z</dcterms:created>
  <dcterms:modified xsi:type="dcterms:W3CDTF">2011-08-04T13:04:00Z</dcterms:modified>
</cp:coreProperties>
</file>